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97" w:rsidRDefault="00B90E97" w:rsidP="00B90E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Бюджетное профессиональное образовательное учреждение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Вологодской области "Сокольский педагогический колледж"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FE2BFB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8pt;margin-top:11.45pt;width:198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ПЦК дисциплин общепрофессионального цикла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Е.С.Варбанец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02519C" w:rsidRPr="00836E3F" w:rsidRDefault="0002519C" w:rsidP="0002519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>
                    <w:rPr>
                      <w:rFonts w:ascii="Times New Roman" w:hAnsi="Times New Roman" w:cs="Times New Roman"/>
                    </w:rPr>
                    <w:t>30__»__августа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3C3925">
                    <w:rPr>
                      <w:rFonts w:ascii="Times New Roman" w:hAnsi="Times New Roman" w:cs="Times New Roman"/>
                    </w:rPr>
                    <w:t>2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279.55pt;margin-top:12.6pt;width:198pt;height:15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alhQIAABc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Заместитель директора по УР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 xml:space="preserve">БПОУ ВО </w:t>
                  </w:r>
                  <w:r w:rsidRPr="00836E3F">
                    <w:rPr>
                      <w:rFonts w:ascii="Times New Roman" w:hAnsi="Times New Roman" w:cs="Times New Roman"/>
                      <w:szCs w:val="20"/>
                    </w:rPr>
                    <w:t>"Сокольский педагогический колледж"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36E3F">
                    <w:rPr>
                      <w:rFonts w:ascii="Times New Roman" w:hAnsi="Times New Roman" w:cs="Times New Roman"/>
                    </w:rPr>
                    <w:t>Н.</w:t>
                  </w:r>
                  <w:r w:rsidR="0002519C">
                    <w:rPr>
                      <w:rFonts w:ascii="Times New Roman" w:hAnsi="Times New Roman" w:cs="Times New Roman"/>
                    </w:rPr>
                    <w:t>В</w:t>
                  </w:r>
                  <w:r w:rsidRPr="00836E3F">
                    <w:rPr>
                      <w:rFonts w:ascii="Times New Roman" w:hAnsi="Times New Roman" w:cs="Times New Roman"/>
                    </w:rPr>
                    <w:t>.</w:t>
                  </w:r>
                  <w:r w:rsidR="0002519C">
                    <w:rPr>
                      <w:rFonts w:ascii="Times New Roman" w:hAnsi="Times New Roman" w:cs="Times New Roman"/>
                    </w:rPr>
                    <w:t>Полюхович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 w:rsidR="0002519C">
                    <w:rPr>
                      <w:rFonts w:ascii="Times New Roman" w:hAnsi="Times New Roman" w:cs="Times New Roman"/>
                    </w:rPr>
                    <w:t>30__»__августа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3C3925">
                    <w:rPr>
                      <w:rFonts w:ascii="Times New Roman" w:hAnsi="Times New Roman" w:cs="Times New Roman"/>
                    </w:rPr>
                    <w:t>2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FE2BFB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Методическая разработка</w:t>
      </w:r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2BFB" w:rsidRDefault="00836E3F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НАСТАВНИЧЕСТВ</w:t>
      </w:r>
      <w:r w:rsidR="00FE2BFB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</w:p>
    <w:p w:rsidR="00836E3F" w:rsidRDefault="00FE2BFB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 СОКОЛЬСКОМ ПЕДАГОГИЧЕСКОМ КОЛЛЕДЖЕ</w:t>
      </w:r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6E3F" w:rsidRPr="00836E3F" w:rsidRDefault="00FE2BFB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BFB" w:rsidRDefault="00FE2BFB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Сокол, 202</w:t>
      </w:r>
      <w:r w:rsidR="003C392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5733" w:rsidRPr="00425733" w:rsidRDefault="00425733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 xml:space="preserve">Организация наставничества в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колледже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- разновидность индивидуальной воспитательнойработы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молодыми специалистами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 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предусматривает систематическую  индивидуальную работу опытного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развивать, имеющиеся у молодого специалиста знания в области предметной специализации и методики преподавания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опытный </w:t>
      </w:r>
      <w:r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обладающий высокими профессиональными и нравственными качествами, знаниями в области методики преподавания и воспитания.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Молодой специалист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начинающий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преподаватель, мастер производственного обучения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, как правило, овладевший знаниями основ педагогики по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колледжа или 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 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наставничества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Целью педагогического наставничества в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является оказание помощи молодым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специалистам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в их профессиональном становлении.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Основными задачами педагогического наставничества являются: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агогической деятельности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ускорение процесса профессионального 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развитие способности самостоятельно и качественно выполнять возложенные на него обязанности по занимаемой должности;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адаптация к корпоративной культуре, усвоение лучших традиций коллектива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правил поведения, сознательного и творческого отношения к выполнению обязанностей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Обязанности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обязан: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имеет право: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Посещать уроки молодого специалиста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все виды анализа урока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подготовку молодого специалиста к урокам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тематического и поурочного планирования</w:t>
      </w:r>
    </w:p>
    <w:p w:rsidR="00D541F2" w:rsidRPr="00D541F2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Проводить систематические срезы знаний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анализ их результатов</w:t>
      </w:r>
      <w:r w:rsidRPr="00D541F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Обязанности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 В период наставничества молодой специалист обязан: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изучать нормативные документы, определяющие его служебную деятельность, локальные акты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ее структуру и, особенности деятельности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педагогической деятельности;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 строить свои взаимоотношения с ним;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периодически отчитываться о своей работе перед наставником</w:t>
      </w:r>
    </w:p>
    <w:p w:rsidR="00D541F2" w:rsidRPr="008241E9" w:rsidRDefault="00D541F2" w:rsidP="00D541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Молодой специалист имеет право: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вносить на рассмотрение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методических комиссийколледжа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знакомиться  документами, содержащими оценку его работы, давать по ним объяснения;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повышать квалификацию удобным для себя способом.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Документы, регламентирующие наставничество.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К документам, регламентирующим деятельность наставников, относятся: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настоящее Положение;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приказ директора 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планы работы;</w:t>
      </w:r>
    </w:p>
    <w:p w:rsidR="00425733" w:rsidRPr="00D541F2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 работы наставника с молодым специалистом</w:t>
      </w:r>
    </w:p>
    <w:p w:rsidR="004E1366" w:rsidRPr="00E13A82" w:rsidRDefault="004E1366" w:rsidP="004E136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BA235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работы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1. Адаптационный.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Центральное звено в организации помощи молодому преподавателю - предварительная работа с ним. Нет надобности читать ему лекции, проводить теоретические занятия. У него еще свежи знания, полученные в институте. Молодой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нуждается в практических советах. Поэтому наставнику в первую очередь необходимо обратить внимание молодого специалиста на: 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организации учебного процесса; требования к ведению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документации;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организации внеурочной деятельности, досуга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На данном этапе в работе с молодым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участвуют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представители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администрации, руководители методических объединени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й, педагоги-наставники,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педагог-психоло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методист, социальный 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Составляется план профессионального становления нач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инающего 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определяется круг его обязанностей и полномочий, проводи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тся анкетирование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по результатам которого вырабатывается программа адаптации.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Для дальнейшей более эффективной работы начинающему специалисту предлагаются различные реком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ендации и памятки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которые предварительно обсуждаются с педагогом-наставником, педагогом-психологом, методистом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проблем в работе начинающего пе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дагога и его ошибок в общении со студентами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проводятся индивидуальные консультации с педагогом-психологом, во время которых разбирается каждый шаг молодого специалиста. 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работы по наставничеству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284"/>
        <w:gridCol w:w="1541"/>
        <w:gridCol w:w="3062"/>
        <w:gridCol w:w="1428"/>
      </w:tblGrid>
      <w:tr w:rsidR="007373CC" w:rsidRPr="007373CC" w:rsidTr="007373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отчетности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Собеседование с начинающими педагогами..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Август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Помощь в планировании, оформлении документации, организация работы молодого специалиста.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Мастер-классы, проблемные семинары, деловые игры и другие интерактивные и неформальные формы педагогического общения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о правилах оформления журналов учебных занятий, документации куратора.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Анкетирование начинающих педагогических работников. Составление индивидуальных планов работы наставников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«Этапы планирования учебного занятия и подготовка к нему педагога. Советы молодому специалисту при подготовке к учебному занятию»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молодыми специалистами учебных занятий и мероприятий творчески работающих педагогов колледжа и педагогов-наставников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Определение темы самообразования. Составление плана работы по данной теме.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Молодой специалист совместно с наставником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«Типичные ошибки, допускаемые начинающим педагогом. Как провести самоанализ урока»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уроков молодых специалистов.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Декабрь-май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1 полугодия. Внесение предложений по совершенствованию работы с начинающими педагогами во 2 полугодии.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«Нестандартные методики проведения учебных занятий»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«Индивидуальный подход к обучающимся на учебном занятии, технология организации работы в группах»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Смотр кабинетов начинающих педагогов.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Советы по оформлению.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Заместители директора, заведующие учебной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частью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Консультация «Оценка качества подготовки студентов по учебной дисциплине (профессиональному модулю): технологии, методы и формы контроля»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молодых специалистов во внутри- </w:t>
            </w:r>
            <w:proofErr w:type="spellStart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колледжных</w:t>
            </w:r>
            <w:proofErr w:type="spellEnd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конкурсах профессионального мастерства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молодых специалистов по теме самообразования.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Председатели ПЦК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E1366" w:rsidRPr="00E13A82" w:rsidRDefault="004E1366" w:rsidP="00E13A82">
      <w:pPr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Возможные недостатки в работе начинающего педагога и пути их преодоления</w:t>
      </w:r>
    </w:p>
    <w:tbl>
      <w:tblPr>
        <w:tblW w:w="9923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260"/>
        <w:gridCol w:w="3827"/>
      </w:tblGrid>
      <w:tr w:rsidR="004E1366" w:rsidRPr="00E13A82" w:rsidTr="007373CC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в работе молодого учителя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обучающихся на недостатки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преодоления недостатков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поддерживать внимание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дисциплины и работоспособности у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они постоянно отвлекаются, шумят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Увлекательный рассказ. Активизация познавательного интереса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Затруднение в распределении внимания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 всеми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аритмии в овладении знаниями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информации с учетом вовлечения в поиск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Правильная расстановка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Острая реакция на любые отклонения в поведении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Неприязненное отношение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требовательности с доверием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Заигрывание перед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стремление понравиться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Безответственное поведение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меры в требованиях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Артистичность в поведении, неумение найти правильный тон в отношениях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Несерьезное, неуважительное отношение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Тщательная обдуманность поступков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контролировать внимание на главном, существенном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стремления к овладению информацией, потеря уверенности в учении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нацеливание на отбор обязательной информации</w:t>
            </w:r>
          </w:p>
        </w:tc>
      </w:tr>
      <w:tr w:rsidR="004E1366" w:rsidRPr="00E13A82" w:rsidTr="007373CC">
        <w:trPr>
          <w:trHeight w:val="1854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соотносить существенную информацию с содержанием учебника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постоянной перегрузки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на овладение существенной, обязательной информацией по учебнику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Неустойчивый интерес к целям обучения и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Пассивное отношение к восприятию информации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нацеливание на переосмысление главного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Игнорирование самостоятельной работы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и целеустремленности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различных видов работы на уроке</w:t>
            </w:r>
          </w:p>
        </w:tc>
      </w:tr>
      <w:tr w:rsidR="004E1366" w:rsidRPr="00E13A82" w:rsidTr="007373CC">
        <w:trPr>
          <w:trHeight w:val="1068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Невыразительность речи, неумение правильно расставить акценты в процессе подачи информации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Безразличное отношение к информации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Тщательное продумывание оттенков в голосе при изложении информации для ее лучшего осмысления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опираться на коллектив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Пассивное поведение части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Постоянная конкретизация заданий с учетом интересов и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внимание к организации домашних заданий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в выполнении установки педагога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Периодическая целенаправленная проверка осмысления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студентами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</w:tr>
      <w:tr w:rsidR="004E1366" w:rsidRPr="00E13A82" w:rsidTr="007373CC">
        <w:trPr>
          <w:trHeight w:val="915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перенесение чужого опыта в свою работу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внимания и интереса, пассивное присутствие на уроке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переосмысление методов обучения соответственно складывающейся ситуации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 сосредоточено лишь на отвечающем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внимания, скука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индивидуальной и фронтальной работы, акцент на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ввод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деятельностное</w:t>
            </w:r>
            <w:proofErr w:type="spellEnd"/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Невнимательное выслушивание опрашиваемого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несвоевременное вмешательство в ответ, постоянное подталкивание или одергивание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Нервозное состояние отвечающего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к логически законченной информации (вербальное, средствами акцентирования на главном, составление плана)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Недооценка или переоценка познавательных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Притупление интереса к учебе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подход к заданиям (их усложнение или временное облегчение)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индивидуального подхода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уверенности в знаниях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Умелое и своевременное поощрение интересов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; мотивирование к интеллектуальному росту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Формальное внимание к развитию познавательных способностей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Замедление интеллектуального развития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притупление интереса к учебе, преодоление трудностей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творческой активности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Нерациональное распределение времени на уроке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системы в работе, неустойчивый ориентир в учебе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 времени на уроке в соответствии с его целями (при опросе, изложении нового, закреплении)</w:t>
            </w:r>
          </w:p>
        </w:tc>
      </w:tr>
    </w:tbl>
    <w:p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E1366" w:rsidRPr="00E13A82" w:rsidRDefault="004E1366" w:rsidP="00BA235E">
      <w:pPr>
        <w:spacing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Основной, проектировочный.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Проводится работа над темой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планирование методической работы, вырабатывается </w:t>
      </w:r>
      <w:r w:rsidRPr="002C6DFE">
        <w:rPr>
          <w:rFonts w:ascii="Times New Roman" w:eastAsia="Times New Roman" w:hAnsi="Times New Roman" w:cs="Times New Roman"/>
          <w:b/>
          <w:sz w:val="24"/>
          <w:szCs w:val="24"/>
        </w:rPr>
        <w:t>индивидуа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льный стиль деятельности, начинается оформление портфолио. Разрабатывается и организуется программа адаптации, осуществляется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корректировка профессиональных умений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педагог-наставник и педагог-психолог помогают выстроить собственную программу самосовершенствования. </w:t>
      </w:r>
    </w:p>
    <w:p w:rsidR="00BA235E" w:rsidRDefault="004E1366" w:rsidP="00BA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3. Контрольно-оценочный.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 На этом этапе ярко проявляется педагогическая рефлексия, участие в профессиональных дискуссиях, посещение и анализ открытых уроков, развитие творческого потенциала молодых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участие в инновационной деятельности. Наставник проверяет уровень профессиональной компетенции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 степень его готовности к выполнению свои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х функциональных обязанностей.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Большое внимание следует уделить вопросам педагогической этики и развития педагогической техники. Молод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ыепреподаватели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не имеющие опыта работы с детьми, часто бывают прямолинейны, легко возбуждаются, кричат, угрожают: "Последний раз т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ебе говорю", "Марш из класса!"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и т. д. 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отвечают неприязнью, стараются задеть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преподавателя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возникает так называемый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эмоциональный барьер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мешающий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нормальной работе. Нелегко научиться искусству первой реакции, общению с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о 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терпению. </w:t>
      </w:r>
    </w:p>
    <w:p w:rsidR="00BA235E" w:rsidRDefault="004E1366" w:rsidP="00BA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При любых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обстоятельствах преподаватель не должен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 повышать голос, терять лицо.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Успех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нередко зависит от "пустяков" - одежды, голоса, жестов, случайных замечаний. </w:t>
      </w:r>
    </w:p>
    <w:p w:rsidR="00BA235E" w:rsidRDefault="004E1366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очень удачно сказал А.С. Макаренко: "Для меня... такие "пустяки" стали решающими: как стоять, как сидеть, как подняться со с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 xml:space="preserve">тула, из-за стола, как повысить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голос, улыбнуться,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 xml:space="preserve"> как посмотреть".</w:t>
      </w:r>
    </w:p>
    <w:p w:rsidR="007373CC" w:rsidRDefault="007373CC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4E1366" w:rsidRDefault="00BA235E" w:rsidP="007373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Маршрутный лист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молодого специалиста</w:t>
      </w:r>
    </w:p>
    <w:p w:rsidR="00BA235E" w:rsidRPr="00E13A82" w:rsidRDefault="00BA235E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8244"/>
      </w:tblGrid>
      <w:tr w:rsidR="00F72328" w:rsidRPr="00E13A82" w:rsidTr="00F72328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4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5A4544" w:rsidRPr="00E13A82" w:rsidTr="001277E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«Расскажи о себе»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молодых специалистов с традициями колледжа, правилами внутреннего распорядка, уставом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учебных программ, нормативных документов по организации образовательного процесса</w:t>
            </w:r>
          </w:p>
        </w:tc>
      </w:tr>
      <w:tr w:rsidR="005A4544" w:rsidRPr="00E13A82" w:rsidTr="000F3810">
        <w:trPr>
          <w:trHeight w:val="1400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5A4544">
        <w:trPr>
          <w:trHeight w:val="80"/>
        </w:trPr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«Основные проблемы молодого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разработке тематических поурочных планов и планов воспитательной работы</w:t>
            </w:r>
          </w:p>
          <w:p w:rsidR="005A4544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«Как 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карточками-заданиями и инструкционными картами»</w:t>
            </w:r>
          </w:p>
          <w:p w:rsidR="005A4544" w:rsidRPr="00CD3D18" w:rsidRDefault="005A4544" w:rsidP="005A45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быстрее адаптироваться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4544" w:rsidRPr="00E13A82" w:rsidTr="00683FC3">
        <w:trPr>
          <w:trHeight w:val="1104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«Документация классного руководителя»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«Методика проведения внеклассных мероприятий и праздников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«Современный урок: структура и конструирование»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«Анализ урока. Виды анализа». Посещение уроков наставников и их структурный анализ</w:t>
            </w: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«Эффективность урока - результат организации активной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«Использование современных образовательных технологий в учебном процессе»</w:t>
            </w: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 специалистов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«Оптимизация выбора методов и средств обучения при организации различных видов урока»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периодической педагогической печати</w:t>
            </w: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«Организация индивидуальной работы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остудентами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(посещение уроков молодых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самоанализ уроков)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«Проблемы дисциплины на уроках» (практикум по решению педагогических ситуаций)</w:t>
            </w: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«Содержание, формы и методы работы педагога с родителями»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«Основные проблемы начинающего педагога в период адаптации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. Вопрос - ответ»</w:t>
            </w: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28" w:rsidRPr="00E13A82" w:rsidTr="00F72328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наставничеству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семинар или аукцион педагогических идей, методическая выставка достижений молодого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</w:tc>
      </w:tr>
    </w:tbl>
    <w:p w:rsidR="00BA235E" w:rsidRDefault="00BA235E" w:rsidP="007373CC">
      <w:pPr>
        <w:spacing w:after="22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366" w:rsidRPr="00E13A82" w:rsidRDefault="004E1366" w:rsidP="00390E9D">
      <w:pPr>
        <w:spacing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 молодого специалиста</w:t>
      </w:r>
    </w:p>
    <w:p w:rsidR="004E1366" w:rsidRPr="00E13A82" w:rsidRDefault="004E1366" w:rsidP="004E1366">
      <w:pPr>
        <w:spacing w:after="22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Уважаемый коллега! Заполните, пожалуйста, анкету.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Ф.И.О.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Дата 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Почему Вы выбрали профессию педагога? Чем она для Вас привлекательна?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различные стороны своей профессиональной подготовки?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 какими трудностями Вы столкнулись в работе? В какой помощи Вы больше всего нуждаетесь?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свои взаимоотношения с педагогическим коллективом?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Какие задачи Вы ставите перед собой в ближайшее время?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Каковы Ваши профессиональные планы на будущее?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Если бы Вам представилась возможность вновь выбрать профессию, стали бы Вы педагогом?</w:t>
      </w:r>
    </w:p>
    <w:p w:rsidR="00390E9D" w:rsidRDefault="004E1366" w:rsidP="00390E9D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Что Вас привлекает в работе коллектива</w:t>
      </w:r>
    </w:p>
    <w:p w:rsidR="004E1366" w:rsidRPr="00390E9D" w:rsidRDefault="004E1366" w:rsidP="00390E9D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Памятка для молодого </w:t>
      </w:r>
      <w:r w:rsidR="00390E9D"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специалиста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В кабинет приходите немного раньше звонка, убедитесь, что все готово к уроку, мебель хорошо расставлена, доска чистая, имеются наглядные пособия. Войдите в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последним. Добейтесь, чтобы все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приветствовали вас организованно. Осмотрите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всю 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особенно ребят, которые вызывают у вас проблемы в работе. Обратите внимание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 привлекательность организованного начала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стремитесь к тому, чтобы на это уходило каждый раз все меньше времени.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На поиски страницы вашего предмета в классном журнале тратьте как можно меньше времени, это лучше приготовить на перемене.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начинайте бодро, энергично, позитивно. Не задавайте первым вопрос: "Кто не выполнил домашнее задание?" - 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начинают думать, будто невыполнение домашнего задания - дело неизбежное.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ведите так, чтобы каждый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постоянно был занят делом. Помните: паузы, медлительность, безделье - бич дисциплины.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увлекать интересным материалом, созданием проблемных ситуаций, стимулировать их умственное напряжение. Темп урока необходимо постоянно контролировать, помогать отстающим, чтобы они смогли поверить в свои силы, дабы сохранять набранный темп </w:t>
      </w:r>
      <w:r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Держите в поле зрения в</w:t>
      </w:r>
      <w:r>
        <w:rPr>
          <w:rFonts w:ascii="Times New Roman" w:eastAsia="Times New Roman" w:hAnsi="Times New Roman" w:cs="Times New Roman"/>
          <w:sz w:val="24"/>
          <w:szCs w:val="24"/>
        </w:rPr>
        <w:t>сю аудиторию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более всего тех, у кого внимание неустойчивое, кто часто отвлекается. Ненавязчиво предотвращайте попытки нарушить рабочий порядок.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Просьбы и вопросы к тем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которые часто занимаются на уроке посторонними делами, помогут вам вернуть их к теме работы.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Оценивая знания, мотивируйте своих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придавайте своим словам деловой, заинтересованный характер. Укажите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над чем ему следует поработать, чтобы заслужить более высокую оценку.</w:t>
      </w:r>
    </w:p>
    <w:p w:rsidR="00C6624A" w:rsidRDefault="00C6624A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заканчивайте общей оценкой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Каждому ребенку приятно испытывать удовлетворение от хороших результатов своего</w:t>
      </w:r>
      <w:r w:rsidR="004E1366" w:rsidRPr="00C6624A">
        <w:rPr>
          <w:rFonts w:ascii="Times New Roman" w:eastAsia="Times New Roman" w:hAnsi="Times New Roman" w:cs="Times New Roman"/>
          <w:sz w:val="24"/>
          <w:szCs w:val="24"/>
        </w:rPr>
        <w:t xml:space="preserve">труда. </w:t>
      </w:r>
    </w:p>
    <w:p w:rsidR="004E1366" w:rsidRPr="00C6624A" w:rsidRDefault="004E1366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Нужно особо отметить положительные моменты в работе недисциплинированных ребят, но не следует делать это слишком часто и лишь за малые усилия детей.</w:t>
      </w:r>
    </w:p>
    <w:p w:rsid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 xml:space="preserve">Урок всегда нужно прекращать со звонком. </w:t>
      </w:r>
    </w:p>
    <w:p w:rsidR="004E1366" w:rsidRP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Первое время постарайтесь воздерживаться от излишних замечаний.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ситуациях недисциплинированности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старайтесь обходиться без помощи других, более авторитетных педагогов. Помните: налаживание дисциплины с помощью чужого авторитета не дает вам пользы, а скорее вредит. Лучше обратитесь за поддержкой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найдите свой "ключ"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366" w:rsidRPr="00E13A82" w:rsidRDefault="004E1366" w:rsidP="00C662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наставника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Вместе проанализируйте учебные программы и пояснительные записки к ним.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Составьте совместно тематический план, обратите особое внимание на подбор материала для повторения, практических и лабораторных работ, экскурсий.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Оказывайте помощь при подготовке к урокам, особенно первым, к первой встрече с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остудентами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Трудные темы разрабатывайте совместно. В сво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ейгруппе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постарайтесь изучать материал с опережением на 2-3 урока с тем, чтобы дать молодому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раскрыть наиболее сложные темы.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Готовьте и подбирайте дидактический материал совместно, а также отбирайте вместе наглядные пособия, тексты задач, упражнений, контрольных работ.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Посещайте уроки молодого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 тщательным анализом, приглашайте его на свои уроки, совместно их обсуждайте.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в подборе методической литературы для самообразования.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Без назидания, доброжелательно, делитесь опытом, демонстрируя свою работу.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Своевременно, терпеливо и настойчиво помогайте, никогда не забывайте отмечать успехи в работе.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молодому педагогу научиться не копировать готовый материал, не надеяться на имеющиеся разработки, а накапливать собственный педагогический опыт.</w:t>
      </w:r>
    </w:p>
    <w:p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4E1366" w:rsidRPr="00E13A82" w:rsidSect="000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B3D"/>
    <w:multiLevelType w:val="multilevel"/>
    <w:tmpl w:val="A620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0BF4"/>
    <w:multiLevelType w:val="multilevel"/>
    <w:tmpl w:val="A63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6D4C"/>
    <w:multiLevelType w:val="multilevel"/>
    <w:tmpl w:val="A1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6695C"/>
    <w:multiLevelType w:val="multilevel"/>
    <w:tmpl w:val="3D0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0157F"/>
    <w:multiLevelType w:val="multilevel"/>
    <w:tmpl w:val="DA1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6A25FF"/>
    <w:multiLevelType w:val="multilevel"/>
    <w:tmpl w:val="C0A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FF3AB2"/>
    <w:multiLevelType w:val="multilevel"/>
    <w:tmpl w:val="F97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D53E5"/>
    <w:multiLevelType w:val="multilevel"/>
    <w:tmpl w:val="07C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C2D1A"/>
    <w:multiLevelType w:val="multilevel"/>
    <w:tmpl w:val="D7CC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A92BDF"/>
    <w:multiLevelType w:val="multilevel"/>
    <w:tmpl w:val="9C48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96718"/>
    <w:multiLevelType w:val="multilevel"/>
    <w:tmpl w:val="BA4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040351"/>
    <w:multiLevelType w:val="multilevel"/>
    <w:tmpl w:val="D49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366"/>
    <w:rsid w:val="0002519C"/>
    <w:rsid w:val="00040480"/>
    <w:rsid w:val="000D7CC7"/>
    <w:rsid w:val="002C6DFE"/>
    <w:rsid w:val="00387A8F"/>
    <w:rsid w:val="00390E9D"/>
    <w:rsid w:val="003C3925"/>
    <w:rsid w:val="00425733"/>
    <w:rsid w:val="004A2F03"/>
    <w:rsid w:val="004E1366"/>
    <w:rsid w:val="005A4544"/>
    <w:rsid w:val="007373CC"/>
    <w:rsid w:val="00836E3F"/>
    <w:rsid w:val="00B90E97"/>
    <w:rsid w:val="00BA235E"/>
    <w:rsid w:val="00C6624A"/>
    <w:rsid w:val="00CA3A69"/>
    <w:rsid w:val="00CD3D18"/>
    <w:rsid w:val="00D541F2"/>
    <w:rsid w:val="00E13A82"/>
    <w:rsid w:val="00F374EE"/>
    <w:rsid w:val="00F72328"/>
    <w:rsid w:val="00FE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3F74B5"/>
  <w15:docId w15:val="{F2098F96-261F-430C-A3DD-CDBA7CDB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03"/>
  </w:style>
  <w:style w:type="paragraph" w:styleId="1">
    <w:name w:val="heading 1"/>
    <w:basedOn w:val="a"/>
    <w:link w:val="10"/>
    <w:uiPriority w:val="9"/>
    <w:qFormat/>
    <w:rsid w:val="004E1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13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4E1366"/>
  </w:style>
  <w:style w:type="character" w:styleId="a3">
    <w:name w:val="Hyperlink"/>
    <w:basedOn w:val="a0"/>
    <w:uiPriority w:val="99"/>
    <w:semiHidden/>
    <w:unhideWhenUsed/>
    <w:rsid w:val="004E1366"/>
    <w:rPr>
      <w:color w:val="0000FF"/>
      <w:u w:val="single"/>
    </w:rPr>
  </w:style>
  <w:style w:type="character" w:customStyle="1" w:styleId="fontstyle42">
    <w:name w:val="fontstyle42"/>
    <w:basedOn w:val="a0"/>
    <w:rsid w:val="004E1366"/>
  </w:style>
  <w:style w:type="paragraph" w:customStyle="1" w:styleId="style17">
    <w:name w:val="style17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style45"/>
    <w:basedOn w:val="a0"/>
    <w:rsid w:val="004E1366"/>
  </w:style>
  <w:style w:type="character" w:customStyle="1" w:styleId="fontstyle46">
    <w:name w:val="fontstyle46"/>
    <w:basedOn w:val="a0"/>
    <w:rsid w:val="004E1366"/>
  </w:style>
  <w:style w:type="paragraph" w:customStyle="1" w:styleId="style21">
    <w:name w:val="style21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link">
    <w:name w:val="alllink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4E1366"/>
  </w:style>
  <w:style w:type="character" w:customStyle="1" w:styleId="props">
    <w:name w:val="props"/>
    <w:basedOn w:val="a0"/>
    <w:rsid w:val="004E1366"/>
  </w:style>
  <w:style w:type="character" w:customStyle="1" w:styleId="field">
    <w:name w:val="field"/>
    <w:basedOn w:val="a0"/>
    <w:rsid w:val="004E1366"/>
  </w:style>
  <w:style w:type="character" w:customStyle="1" w:styleId="value">
    <w:name w:val="value"/>
    <w:basedOn w:val="a0"/>
    <w:rsid w:val="004E1366"/>
  </w:style>
  <w:style w:type="paragraph" w:styleId="a4">
    <w:name w:val="Normal (Web)"/>
    <w:basedOn w:val="a"/>
    <w:uiPriority w:val="99"/>
    <w:semiHidden/>
    <w:unhideWhenUsed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3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2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920">
          <w:marLeft w:val="90"/>
          <w:marRight w:val="39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4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4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1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61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FF5F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42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18211">
          <w:marLeft w:val="-3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18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25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453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63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1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3498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6879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325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4294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370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73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643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048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152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09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7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5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53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5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736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2022-06-27T06:39:00Z</cp:lastPrinted>
  <dcterms:created xsi:type="dcterms:W3CDTF">2018-11-11T13:10:00Z</dcterms:created>
  <dcterms:modified xsi:type="dcterms:W3CDTF">2022-11-23T18:09:00Z</dcterms:modified>
</cp:coreProperties>
</file>